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233014A" w14:textId="0A5F4421" w:rsidR="007119A9" w:rsidRPr="007119A9" w:rsidRDefault="00D27389" w:rsidP="007119A9">
      <w:pPr>
        <w:widowControl w:val="0"/>
        <w:suppressAutoHyphens/>
        <w:autoSpaceDE w:val="0"/>
        <w:autoSpaceDN w:val="0"/>
        <w:adjustRightInd w:val="0"/>
        <w:spacing w:after="0" w:line="360" w:lineRule="auto"/>
        <w:ind w:left="3540" w:firstLine="708"/>
        <w:jc w:val="center"/>
        <w:textAlignment w:val="center"/>
        <w:rPr>
          <w:rFonts w:eastAsia="Times New Roman" w:cstheme="minorHAnsi"/>
          <w:bCs/>
          <w:color w:val="000000"/>
          <w:sz w:val="24"/>
          <w:szCs w:val="24"/>
          <w:lang w:eastAsia="x-none"/>
        </w:rPr>
      </w:pPr>
      <w:r>
        <w:rPr>
          <w:rFonts w:eastAsia="Times New Roman" w:cstheme="minorHAnsi"/>
          <w:bCs/>
          <w:color w:val="000000"/>
          <w:sz w:val="24"/>
          <w:szCs w:val="24"/>
          <w:lang w:eastAsia="x-none"/>
        </w:rPr>
        <w:t xml:space="preserve"> Jaworek</w:t>
      </w:r>
      <w:r w:rsidR="007119A9" w:rsidRPr="007119A9">
        <w:rPr>
          <w:rFonts w:eastAsia="Times New Roman" w:cstheme="minorHAnsi"/>
          <w:bCs/>
          <w:color w:val="000000"/>
          <w:sz w:val="24"/>
          <w:szCs w:val="24"/>
          <w:lang w:eastAsia="x-none"/>
        </w:rPr>
        <w:t xml:space="preserve">, dnia </w:t>
      </w:r>
      <w:r w:rsidR="00F21B83">
        <w:rPr>
          <w:rFonts w:eastAsia="Times New Roman" w:cstheme="minorHAnsi"/>
          <w:bCs/>
          <w:color w:val="000000"/>
          <w:sz w:val="24"/>
          <w:szCs w:val="24"/>
          <w:lang w:eastAsia="x-none"/>
        </w:rPr>
        <w:t>4</w:t>
      </w:r>
      <w:r w:rsidR="007119A9" w:rsidRPr="007119A9">
        <w:rPr>
          <w:rFonts w:eastAsia="Times New Roman" w:cstheme="minorHAnsi"/>
          <w:bCs/>
          <w:color w:val="000000"/>
          <w:sz w:val="24"/>
          <w:szCs w:val="24"/>
          <w:lang w:eastAsia="x-none"/>
        </w:rPr>
        <w:t>.</w:t>
      </w:r>
      <w:r>
        <w:rPr>
          <w:rFonts w:eastAsia="Times New Roman" w:cstheme="minorHAnsi"/>
          <w:bCs/>
          <w:color w:val="000000"/>
          <w:sz w:val="24"/>
          <w:szCs w:val="24"/>
          <w:lang w:eastAsia="x-none"/>
        </w:rPr>
        <w:t>1</w:t>
      </w:r>
      <w:r w:rsidR="00F21B83">
        <w:rPr>
          <w:rFonts w:eastAsia="Times New Roman" w:cstheme="minorHAnsi"/>
          <w:bCs/>
          <w:color w:val="000000"/>
          <w:sz w:val="24"/>
          <w:szCs w:val="24"/>
          <w:lang w:eastAsia="x-none"/>
        </w:rPr>
        <w:t>1</w:t>
      </w:r>
      <w:r w:rsidR="007119A9" w:rsidRPr="007119A9">
        <w:rPr>
          <w:rFonts w:eastAsia="Times New Roman" w:cstheme="minorHAnsi"/>
          <w:bCs/>
          <w:color w:val="000000"/>
          <w:sz w:val="24"/>
          <w:szCs w:val="24"/>
          <w:lang w:eastAsia="x-none"/>
        </w:rPr>
        <w:t>.2022 r.</w:t>
      </w:r>
    </w:p>
    <w:p w14:paraId="2555F901" w14:textId="482DB790" w:rsidR="007119A9" w:rsidRDefault="007119A9" w:rsidP="007119A9">
      <w:pPr>
        <w:tabs>
          <w:tab w:val="center" w:pos="4536"/>
          <w:tab w:val="right" w:pos="9072"/>
        </w:tabs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M</w:t>
      </w:r>
      <w:r w:rsidR="00D27389">
        <w:rPr>
          <w:rFonts w:ascii="Times New Roman" w:eastAsia="Times New Roman" w:hAnsi="Times New Roman" w:cs="Times New Roman"/>
          <w:sz w:val="24"/>
          <w:szCs w:val="24"/>
          <w:lang w:eastAsia="pl-PL"/>
        </w:rPr>
        <w:t>OW.S.070.</w:t>
      </w:r>
      <w:r w:rsidR="00F21B83">
        <w:rPr>
          <w:rFonts w:ascii="Times New Roman" w:eastAsia="Times New Roman" w:hAnsi="Times New Roman" w:cs="Times New Roman"/>
          <w:sz w:val="24"/>
          <w:szCs w:val="24"/>
          <w:lang w:eastAsia="pl-PL"/>
        </w:rPr>
        <w:t>2</w:t>
      </w:r>
      <w:r w:rsidR="00D27389">
        <w:rPr>
          <w:rFonts w:ascii="Times New Roman" w:eastAsia="Times New Roman" w:hAnsi="Times New Roman" w:cs="Times New Roman"/>
          <w:sz w:val="24"/>
          <w:szCs w:val="24"/>
          <w:lang w:eastAsia="pl-PL"/>
        </w:rPr>
        <w:t>.2022</w:t>
      </w:r>
    </w:p>
    <w:p w14:paraId="6E3E677D" w14:textId="77777777" w:rsidR="007119A9" w:rsidRDefault="007119A9" w:rsidP="007119A9">
      <w:pPr>
        <w:tabs>
          <w:tab w:val="center" w:pos="4536"/>
          <w:tab w:val="right" w:pos="9072"/>
        </w:tabs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14:paraId="6B15153A" w14:textId="77777777" w:rsidR="007119A9" w:rsidRDefault="007119A9" w:rsidP="007119A9">
      <w:pPr>
        <w:tabs>
          <w:tab w:val="center" w:pos="4536"/>
          <w:tab w:val="right" w:pos="9072"/>
        </w:tabs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14:paraId="22DC44CA" w14:textId="77777777" w:rsidR="007119A9" w:rsidRPr="00980129" w:rsidRDefault="007119A9" w:rsidP="007119A9">
      <w:pPr>
        <w:tabs>
          <w:tab w:val="center" w:pos="4536"/>
          <w:tab w:val="right" w:pos="9072"/>
        </w:tabs>
        <w:spacing w:after="0" w:line="240" w:lineRule="auto"/>
        <w:jc w:val="right"/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 w:rsidRPr="00980129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Wykonawcy wszyscy</w:t>
      </w:r>
    </w:p>
    <w:p w14:paraId="2CF2DBCB" w14:textId="77777777" w:rsidR="007119A9" w:rsidRDefault="007119A9" w:rsidP="001F1CE5">
      <w:pPr>
        <w:widowControl w:val="0"/>
        <w:suppressAutoHyphens/>
        <w:autoSpaceDE w:val="0"/>
        <w:autoSpaceDN w:val="0"/>
        <w:adjustRightInd w:val="0"/>
        <w:spacing w:after="0" w:line="360" w:lineRule="auto"/>
        <w:textAlignment w:val="center"/>
        <w:rPr>
          <w:rFonts w:eastAsia="Times New Roman" w:cstheme="minorHAnsi"/>
          <w:b/>
          <w:color w:val="000000"/>
          <w:sz w:val="24"/>
          <w:szCs w:val="24"/>
          <w:u w:val="single"/>
          <w:lang w:val="x-none" w:eastAsia="x-none"/>
        </w:rPr>
      </w:pPr>
    </w:p>
    <w:p w14:paraId="275C6E1A" w14:textId="00421759" w:rsidR="00E567D8" w:rsidRPr="00997ADA" w:rsidRDefault="00E567D8" w:rsidP="00E567D8">
      <w:pPr>
        <w:widowControl w:val="0"/>
        <w:suppressAutoHyphens/>
        <w:autoSpaceDE w:val="0"/>
        <w:autoSpaceDN w:val="0"/>
        <w:adjustRightInd w:val="0"/>
        <w:spacing w:after="0" w:line="360" w:lineRule="auto"/>
        <w:jc w:val="center"/>
        <w:textAlignment w:val="center"/>
        <w:rPr>
          <w:rFonts w:eastAsia="Times New Roman" w:cstheme="minorHAnsi"/>
          <w:b/>
          <w:color w:val="000000"/>
          <w:sz w:val="24"/>
          <w:szCs w:val="24"/>
          <w:u w:val="single"/>
          <w:lang w:eastAsia="x-none"/>
        </w:rPr>
      </w:pPr>
      <w:r w:rsidRPr="00997ADA">
        <w:rPr>
          <w:rFonts w:eastAsia="Times New Roman" w:cstheme="minorHAnsi"/>
          <w:b/>
          <w:color w:val="000000"/>
          <w:sz w:val="24"/>
          <w:szCs w:val="24"/>
          <w:u w:val="single"/>
          <w:lang w:val="x-none" w:eastAsia="x-none"/>
        </w:rPr>
        <w:t>Zawiadomienie o unieważnieniu postępowania</w:t>
      </w:r>
      <w:r w:rsidRPr="00997ADA">
        <w:rPr>
          <w:rFonts w:eastAsia="Times New Roman" w:cstheme="minorHAnsi"/>
          <w:b/>
          <w:color w:val="000000"/>
          <w:sz w:val="24"/>
          <w:szCs w:val="24"/>
          <w:u w:val="single"/>
          <w:lang w:eastAsia="x-none"/>
        </w:rPr>
        <w:t xml:space="preserve"> w zakresie części </w:t>
      </w:r>
      <w:r w:rsidR="00D27389">
        <w:rPr>
          <w:rFonts w:eastAsia="Times New Roman" w:cstheme="minorHAnsi"/>
          <w:b/>
          <w:color w:val="000000"/>
          <w:sz w:val="24"/>
          <w:szCs w:val="24"/>
          <w:u w:val="single"/>
          <w:lang w:eastAsia="x-none"/>
        </w:rPr>
        <w:t>I</w:t>
      </w:r>
      <w:r w:rsidR="00F21B83">
        <w:rPr>
          <w:rFonts w:eastAsia="Times New Roman" w:cstheme="minorHAnsi"/>
          <w:b/>
          <w:color w:val="000000"/>
          <w:sz w:val="24"/>
          <w:szCs w:val="24"/>
          <w:u w:val="single"/>
          <w:lang w:eastAsia="x-none"/>
        </w:rPr>
        <w:t xml:space="preserve">,II i </w:t>
      </w:r>
      <w:r w:rsidR="00D27389">
        <w:rPr>
          <w:rFonts w:eastAsia="Times New Roman" w:cstheme="minorHAnsi"/>
          <w:b/>
          <w:color w:val="000000"/>
          <w:sz w:val="24"/>
          <w:szCs w:val="24"/>
          <w:u w:val="single"/>
          <w:lang w:eastAsia="x-none"/>
        </w:rPr>
        <w:t xml:space="preserve">IV </w:t>
      </w:r>
      <w:r w:rsidRPr="00997ADA">
        <w:rPr>
          <w:rFonts w:eastAsia="Times New Roman" w:cstheme="minorHAnsi"/>
          <w:b/>
          <w:color w:val="000000"/>
          <w:sz w:val="24"/>
          <w:szCs w:val="24"/>
          <w:u w:val="single"/>
          <w:lang w:eastAsia="x-none"/>
        </w:rPr>
        <w:t>zamówienia</w:t>
      </w:r>
    </w:p>
    <w:p w14:paraId="202207CB" w14:textId="4D06CA36" w:rsidR="00E567D8" w:rsidRPr="001F1CE5" w:rsidRDefault="00E567D8" w:rsidP="001F1CE5">
      <w:pPr>
        <w:spacing w:line="256" w:lineRule="auto"/>
        <w:jc w:val="center"/>
        <w:rPr>
          <w:rFonts w:cstheme="minorHAnsi"/>
          <w:b/>
          <w:bCs/>
          <w:sz w:val="24"/>
          <w:szCs w:val="24"/>
        </w:rPr>
      </w:pPr>
      <w:r w:rsidRPr="001F1CE5">
        <w:rPr>
          <w:rFonts w:eastAsia="Times New Roman" w:cstheme="minorHAnsi"/>
          <w:sz w:val="24"/>
          <w:szCs w:val="24"/>
          <w:lang w:eastAsia="pl-PL"/>
        </w:rPr>
        <w:t>Dotyczy postępowania o udzielenie zamówienia publicznego prowadzonego w trybie podstawowym bez negocjacji na</w:t>
      </w:r>
      <w:bookmarkStart w:id="0" w:name="_Hlk68621153"/>
      <w:r w:rsidR="00D27389" w:rsidRPr="001F1CE5">
        <w:rPr>
          <w:rFonts w:eastAsia="Times New Roman" w:cstheme="minorHAnsi"/>
          <w:sz w:val="24"/>
          <w:szCs w:val="24"/>
          <w:lang w:eastAsia="pl-PL"/>
        </w:rPr>
        <w:t xml:space="preserve"> </w:t>
      </w:r>
      <w:r w:rsidR="00D27389" w:rsidRPr="001F1CE5">
        <w:rPr>
          <w:rFonts w:cstheme="minorHAnsi"/>
          <w:b/>
          <w:bCs/>
          <w:sz w:val="24"/>
          <w:szCs w:val="24"/>
        </w:rPr>
        <w:t>„MOW Jaworek stawia na wychowanków!” -świadczenie usług psychoterapii indywidualnej, terapii uzależnień i z zakresu psychiatrii</w:t>
      </w:r>
    </w:p>
    <w:p w14:paraId="18884DC4" w14:textId="77777777" w:rsidR="001F1CE5" w:rsidRPr="001F1CE5" w:rsidRDefault="001F1CE5" w:rsidP="001F1CE5">
      <w:pPr>
        <w:spacing w:line="256" w:lineRule="auto"/>
        <w:jc w:val="center"/>
        <w:rPr>
          <w:rFonts w:cstheme="minorHAnsi"/>
          <w:b/>
          <w:bCs/>
        </w:rPr>
      </w:pPr>
    </w:p>
    <w:bookmarkEnd w:id="0"/>
    <w:p w14:paraId="5491B922" w14:textId="23D60C22" w:rsidR="00E567D8" w:rsidRPr="00997ADA" w:rsidRDefault="00E567D8" w:rsidP="00E567D8">
      <w:pPr>
        <w:shd w:val="clear" w:color="auto" w:fill="FFFFFF"/>
        <w:suppressAutoHyphens/>
        <w:autoSpaceDE w:val="0"/>
        <w:autoSpaceDN w:val="0"/>
        <w:adjustRightInd w:val="0"/>
        <w:spacing w:after="0" w:line="360" w:lineRule="auto"/>
        <w:jc w:val="both"/>
        <w:rPr>
          <w:rFonts w:eastAsia="Calibri" w:cstheme="minorHAnsi"/>
          <w:bCs/>
          <w:sz w:val="24"/>
          <w:szCs w:val="24"/>
        </w:rPr>
      </w:pPr>
      <w:r w:rsidRPr="00997ADA">
        <w:rPr>
          <w:rFonts w:eastAsia="Calibri" w:cstheme="minorHAnsi"/>
          <w:bCs/>
          <w:sz w:val="24"/>
          <w:szCs w:val="24"/>
        </w:rPr>
        <w:t xml:space="preserve">Na podstawie z art. 260 ustawy z dnia 11 września 2019 r. – Prawo zamówień publicznych </w:t>
      </w:r>
      <w:r w:rsidRPr="00997ADA">
        <w:rPr>
          <w:rFonts w:eastAsia="Calibri" w:cstheme="minorHAnsi"/>
          <w:bCs/>
          <w:sz w:val="24"/>
          <w:szCs w:val="24"/>
        </w:rPr>
        <w:br/>
        <w:t xml:space="preserve">(Dz. U. z 2021 r. poz.  1129 ze zm.; zwana dalej: PZP), Zamawiający zawiadamia równocześnie wszystkich Wykonawców o unieważnieniu postępowania o udzielenie zamówienia publicznego w zakresie </w:t>
      </w:r>
      <w:r w:rsidRPr="00D27389">
        <w:rPr>
          <w:rFonts w:eastAsia="Calibri" w:cstheme="minorHAnsi"/>
          <w:bCs/>
          <w:sz w:val="24"/>
          <w:szCs w:val="24"/>
        </w:rPr>
        <w:t>części</w:t>
      </w:r>
      <w:r w:rsidRPr="00D27389">
        <w:rPr>
          <w:rFonts w:eastAsia="Times New Roman" w:cstheme="minorHAnsi"/>
          <w:bCs/>
          <w:color w:val="000000"/>
          <w:sz w:val="24"/>
          <w:szCs w:val="24"/>
          <w:lang w:eastAsia="x-none"/>
        </w:rPr>
        <w:t xml:space="preserve"> </w:t>
      </w:r>
      <w:r w:rsidR="00D27389" w:rsidRPr="00D27389">
        <w:rPr>
          <w:rFonts w:eastAsia="Times New Roman" w:cstheme="minorHAnsi"/>
          <w:bCs/>
          <w:color w:val="000000"/>
          <w:sz w:val="24"/>
          <w:szCs w:val="24"/>
          <w:lang w:eastAsia="x-none"/>
        </w:rPr>
        <w:t xml:space="preserve"> I</w:t>
      </w:r>
      <w:r w:rsidR="00F21B83">
        <w:rPr>
          <w:rFonts w:eastAsia="Times New Roman" w:cstheme="minorHAnsi"/>
          <w:bCs/>
          <w:color w:val="000000"/>
          <w:sz w:val="24"/>
          <w:szCs w:val="24"/>
          <w:lang w:eastAsia="x-none"/>
        </w:rPr>
        <w:t xml:space="preserve">,II i </w:t>
      </w:r>
      <w:r w:rsidR="00D27389" w:rsidRPr="00D27389">
        <w:rPr>
          <w:rFonts w:eastAsia="Times New Roman" w:cstheme="minorHAnsi"/>
          <w:bCs/>
          <w:color w:val="000000"/>
          <w:sz w:val="24"/>
          <w:szCs w:val="24"/>
          <w:lang w:eastAsia="x-none"/>
        </w:rPr>
        <w:t>IV</w:t>
      </w:r>
      <w:r w:rsidR="00D27389" w:rsidRPr="00D27389">
        <w:rPr>
          <w:rFonts w:eastAsia="Times New Roman" w:cstheme="minorHAnsi"/>
          <w:b/>
          <w:color w:val="000000"/>
          <w:sz w:val="24"/>
          <w:szCs w:val="24"/>
          <w:lang w:eastAsia="x-none"/>
        </w:rPr>
        <w:t xml:space="preserve"> </w:t>
      </w:r>
      <w:r w:rsidRPr="00D27389">
        <w:rPr>
          <w:rFonts w:eastAsia="Calibri" w:cstheme="minorHAnsi"/>
          <w:bCs/>
          <w:sz w:val="24"/>
          <w:szCs w:val="24"/>
        </w:rPr>
        <w:t>zamówienia</w:t>
      </w:r>
      <w:r w:rsidRPr="00997ADA">
        <w:rPr>
          <w:rFonts w:eastAsia="Calibri" w:cstheme="minorHAnsi"/>
          <w:bCs/>
          <w:sz w:val="24"/>
          <w:szCs w:val="24"/>
        </w:rPr>
        <w:t>.</w:t>
      </w:r>
    </w:p>
    <w:p w14:paraId="757824A4" w14:textId="77777777" w:rsidR="00E567D8" w:rsidRDefault="00E567D8" w:rsidP="00E567D8">
      <w:pPr>
        <w:suppressAutoHyphens/>
        <w:spacing w:after="0" w:line="360" w:lineRule="auto"/>
        <w:jc w:val="both"/>
        <w:rPr>
          <w:rFonts w:eastAsia="Calibri" w:cstheme="minorHAnsi"/>
          <w:b/>
          <w:bCs/>
          <w:sz w:val="24"/>
          <w:szCs w:val="24"/>
          <w:u w:val="single"/>
        </w:rPr>
      </w:pPr>
      <w:r w:rsidRPr="00997ADA">
        <w:rPr>
          <w:rFonts w:eastAsia="Calibri" w:cstheme="minorHAnsi"/>
          <w:b/>
          <w:bCs/>
          <w:sz w:val="24"/>
          <w:szCs w:val="24"/>
          <w:u w:val="single"/>
        </w:rPr>
        <w:t>Uzasadnienie prawne:</w:t>
      </w:r>
    </w:p>
    <w:p w14:paraId="1D2298DF" w14:textId="51DB9475" w:rsidR="00E567D8" w:rsidRPr="00997ADA" w:rsidRDefault="00E567D8" w:rsidP="00E567D8">
      <w:pPr>
        <w:suppressAutoHyphens/>
        <w:spacing w:after="0" w:line="360" w:lineRule="auto"/>
        <w:jc w:val="both"/>
        <w:rPr>
          <w:rFonts w:eastAsia="Calibri" w:cstheme="minorHAnsi"/>
          <w:b/>
          <w:bCs/>
          <w:sz w:val="24"/>
          <w:szCs w:val="24"/>
          <w:u w:val="single"/>
        </w:rPr>
      </w:pPr>
      <w:r>
        <w:rPr>
          <w:rFonts w:eastAsia="Calibri" w:cstheme="minorHAnsi"/>
          <w:b/>
          <w:bCs/>
          <w:sz w:val="24"/>
          <w:szCs w:val="24"/>
          <w:u w:val="single"/>
        </w:rPr>
        <w:t xml:space="preserve">Część </w:t>
      </w:r>
      <w:r w:rsidR="00D27389">
        <w:rPr>
          <w:rFonts w:eastAsia="Calibri" w:cstheme="minorHAnsi"/>
          <w:b/>
          <w:bCs/>
          <w:sz w:val="24"/>
          <w:szCs w:val="24"/>
          <w:u w:val="single"/>
        </w:rPr>
        <w:t>I,</w:t>
      </w:r>
      <w:r w:rsidR="00F21B83">
        <w:rPr>
          <w:rFonts w:eastAsia="Calibri" w:cstheme="minorHAnsi"/>
          <w:b/>
          <w:bCs/>
          <w:sz w:val="24"/>
          <w:szCs w:val="24"/>
          <w:u w:val="single"/>
        </w:rPr>
        <w:t xml:space="preserve"> </w:t>
      </w:r>
      <w:r w:rsidR="00D27389">
        <w:rPr>
          <w:rFonts w:eastAsia="Calibri" w:cstheme="minorHAnsi"/>
          <w:b/>
          <w:bCs/>
          <w:sz w:val="24"/>
          <w:szCs w:val="24"/>
          <w:u w:val="single"/>
        </w:rPr>
        <w:t>II</w:t>
      </w:r>
      <w:r w:rsidR="00F21B83">
        <w:rPr>
          <w:rFonts w:eastAsia="Calibri" w:cstheme="minorHAnsi"/>
          <w:b/>
          <w:bCs/>
          <w:sz w:val="24"/>
          <w:szCs w:val="24"/>
          <w:u w:val="single"/>
        </w:rPr>
        <w:t xml:space="preserve"> </w:t>
      </w:r>
      <w:r w:rsidR="00D27389">
        <w:rPr>
          <w:rFonts w:eastAsia="Calibri" w:cstheme="minorHAnsi"/>
          <w:b/>
          <w:bCs/>
          <w:sz w:val="24"/>
          <w:szCs w:val="24"/>
          <w:u w:val="single"/>
        </w:rPr>
        <w:t>zamówienia</w:t>
      </w:r>
    </w:p>
    <w:p w14:paraId="534F6F10" w14:textId="45973287" w:rsidR="00E567D8" w:rsidRPr="00997ADA" w:rsidRDefault="00E567D8" w:rsidP="00E567D8">
      <w:pPr>
        <w:suppressAutoHyphens/>
        <w:spacing w:after="0" w:line="360" w:lineRule="auto"/>
        <w:jc w:val="both"/>
        <w:rPr>
          <w:rFonts w:eastAsia="Calibri" w:cstheme="minorHAnsi"/>
          <w:sz w:val="24"/>
          <w:szCs w:val="24"/>
        </w:rPr>
      </w:pPr>
      <w:r w:rsidRPr="00997ADA">
        <w:rPr>
          <w:rFonts w:eastAsia="Calibri" w:cstheme="minorHAnsi"/>
          <w:sz w:val="24"/>
          <w:szCs w:val="24"/>
        </w:rPr>
        <w:t>Art. 255 ust.</w:t>
      </w:r>
      <w:r w:rsidR="00D27389">
        <w:rPr>
          <w:rFonts w:eastAsia="Calibri" w:cstheme="minorHAnsi"/>
          <w:sz w:val="24"/>
          <w:szCs w:val="24"/>
        </w:rPr>
        <w:t>2</w:t>
      </w:r>
      <w:r w:rsidRPr="00997ADA">
        <w:rPr>
          <w:rFonts w:eastAsia="Calibri" w:cstheme="minorHAnsi"/>
          <w:sz w:val="24"/>
          <w:szCs w:val="24"/>
        </w:rPr>
        <w:t xml:space="preserve"> ustawy PZP </w:t>
      </w:r>
    </w:p>
    <w:p w14:paraId="3B8FCC51" w14:textId="77777777" w:rsidR="00D27389" w:rsidRDefault="00E567D8" w:rsidP="00D27389">
      <w:pPr>
        <w:widowControl w:val="0"/>
        <w:suppressAutoHyphens/>
        <w:autoSpaceDE w:val="0"/>
        <w:autoSpaceDN w:val="0"/>
        <w:adjustRightInd w:val="0"/>
        <w:spacing w:after="0" w:line="360" w:lineRule="auto"/>
        <w:jc w:val="both"/>
        <w:textAlignment w:val="center"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 xml:space="preserve"> </w:t>
      </w:r>
      <w:r w:rsidR="00D27389">
        <w:rPr>
          <w:rFonts w:cstheme="minorHAnsi"/>
          <w:sz w:val="24"/>
          <w:szCs w:val="24"/>
        </w:rPr>
        <w:t>Wszystkie złożone oferty na wymienione części zamówienia zostały odrzucone.</w:t>
      </w:r>
    </w:p>
    <w:p w14:paraId="14746A29" w14:textId="7C40D070" w:rsidR="00E567D8" w:rsidRPr="00F143B8" w:rsidRDefault="00E567D8" w:rsidP="00E567D8">
      <w:pPr>
        <w:spacing w:line="360" w:lineRule="auto"/>
        <w:jc w:val="both"/>
        <w:rPr>
          <w:rFonts w:cstheme="minorHAnsi"/>
          <w:b/>
          <w:bCs/>
          <w:sz w:val="24"/>
          <w:szCs w:val="24"/>
          <w:u w:val="single"/>
        </w:rPr>
      </w:pPr>
      <w:r w:rsidRPr="00F143B8">
        <w:rPr>
          <w:rFonts w:cstheme="minorHAnsi"/>
          <w:b/>
          <w:bCs/>
          <w:sz w:val="24"/>
          <w:szCs w:val="24"/>
          <w:u w:val="single"/>
        </w:rPr>
        <w:t xml:space="preserve">Część </w:t>
      </w:r>
      <w:r w:rsidR="00D27389">
        <w:rPr>
          <w:rFonts w:cstheme="minorHAnsi"/>
          <w:b/>
          <w:bCs/>
          <w:sz w:val="24"/>
          <w:szCs w:val="24"/>
          <w:u w:val="single"/>
        </w:rPr>
        <w:t xml:space="preserve"> IV zamówienia</w:t>
      </w:r>
    </w:p>
    <w:p w14:paraId="5119568C" w14:textId="1C4B9542" w:rsidR="00E567D8" w:rsidRDefault="00E567D8" w:rsidP="00E567D8">
      <w:pPr>
        <w:spacing w:line="360" w:lineRule="auto"/>
        <w:jc w:val="both"/>
        <w:rPr>
          <w:rFonts w:cstheme="minorHAnsi"/>
          <w:sz w:val="24"/>
          <w:szCs w:val="24"/>
        </w:rPr>
      </w:pPr>
      <w:r w:rsidRPr="00F143B8">
        <w:rPr>
          <w:rFonts w:cstheme="minorHAnsi"/>
          <w:sz w:val="24"/>
          <w:szCs w:val="24"/>
        </w:rPr>
        <w:t xml:space="preserve"> Art. 255 ust.</w:t>
      </w:r>
      <w:r w:rsidR="00D27389">
        <w:rPr>
          <w:rFonts w:cstheme="minorHAnsi"/>
          <w:sz w:val="24"/>
          <w:szCs w:val="24"/>
        </w:rPr>
        <w:t>1</w:t>
      </w:r>
      <w:r>
        <w:rPr>
          <w:rFonts w:cstheme="minorHAnsi"/>
          <w:sz w:val="24"/>
          <w:szCs w:val="24"/>
        </w:rPr>
        <w:t xml:space="preserve"> ustawy </w:t>
      </w:r>
      <w:proofErr w:type="spellStart"/>
      <w:r>
        <w:rPr>
          <w:rFonts w:cstheme="minorHAnsi"/>
          <w:sz w:val="24"/>
          <w:szCs w:val="24"/>
        </w:rPr>
        <w:t>Pzp</w:t>
      </w:r>
      <w:proofErr w:type="spellEnd"/>
    </w:p>
    <w:p w14:paraId="7D107AB8" w14:textId="48ADA95C" w:rsidR="00D27389" w:rsidRDefault="00D27389" w:rsidP="00D27389">
      <w:pPr>
        <w:spacing w:line="360" w:lineRule="auto"/>
        <w:jc w:val="both"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>Nie złożono żadnej oferty na t</w:t>
      </w:r>
      <w:r w:rsidR="00F21B83">
        <w:rPr>
          <w:rFonts w:cstheme="minorHAnsi"/>
          <w:sz w:val="24"/>
          <w:szCs w:val="24"/>
        </w:rPr>
        <w:t>ą</w:t>
      </w:r>
      <w:r>
        <w:rPr>
          <w:rFonts w:cstheme="minorHAnsi"/>
          <w:sz w:val="24"/>
          <w:szCs w:val="24"/>
        </w:rPr>
        <w:t xml:space="preserve"> częś</w:t>
      </w:r>
      <w:r w:rsidR="00F21B83">
        <w:rPr>
          <w:rFonts w:cstheme="minorHAnsi"/>
          <w:sz w:val="24"/>
          <w:szCs w:val="24"/>
        </w:rPr>
        <w:t>ć</w:t>
      </w:r>
      <w:r>
        <w:rPr>
          <w:rFonts w:cstheme="minorHAnsi"/>
          <w:sz w:val="24"/>
          <w:szCs w:val="24"/>
        </w:rPr>
        <w:t xml:space="preserve"> zamówienia.</w:t>
      </w:r>
    </w:p>
    <w:p w14:paraId="496A7CFE" w14:textId="77777777" w:rsidR="007119A9" w:rsidRDefault="00E567D8" w:rsidP="00E567D8">
      <w:pPr>
        <w:widowControl w:val="0"/>
        <w:suppressAutoHyphens/>
        <w:autoSpaceDE w:val="0"/>
        <w:autoSpaceDN w:val="0"/>
        <w:adjustRightInd w:val="0"/>
        <w:spacing w:after="0" w:line="360" w:lineRule="auto"/>
        <w:jc w:val="both"/>
        <w:textAlignment w:val="center"/>
        <w:rPr>
          <w:rFonts w:eastAsia="Times New Roman" w:cstheme="minorHAnsi"/>
          <w:i/>
          <w:color w:val="000000"/>
          <w:sz w:val="24"/>
          <w:szCs w:val="24"/>
          <w:lang w:val="x-none" w:eastAsia="pl-PL"/>
        </w:rPr>
      </w:pPr>
      <w:r w:rsidRPr="00997ADA">
        <w:rPr>
          <w:rFonts w:eastAsia="Times New Roman" w:cstheme="minorHAnsi"/>
          <w:color w:val="000000"/>
          <w:sz w:val="24"/>
          <w:szCs w:val="24"/>
          <w:lang w:val="x-none" w:eastAsia="x-none"/>
        </w:rPr>
        <w:t>Jednocześnie Zamawiający informuje, że wobec czynności Zamawiającego przysługują Wykonawcom środki ochrony prawnej w terminach i zgodnie z zasadami określonymi w Dziale IX PZP.</w:t>
      </w:r>
      <w:r w:rsidRPr="00997ADA">
        <w:rPr>
          <w:rFonts w:eastAsia="Times New Roman" w:cstheme="minorHAnsi"/>
          <w:i/>
          <w:color w:val="000000"/>
          <w:sz w:val="24"/>
          <w:szCs w:val="24"/>
          <w:lang w:val="x-none" w:eastAsia="pl-PL"/>
        </w:rPr>
        <w:t xml:space="preserve">         </w:t>
      </w:r>
    </w:p>
    <w:p w14:paraId="5F3759EA" w14:textId="38B059E9" w:rsidR="001F1CE5" w:rsidRPr="00F21B83" w:rsidRDefault="007119A9" w:rsidP="00F21B83">
      <w:pPr>
        <w:widowControl w:val="0"/>
        <w:suppressAutoHyphens/>
        <w:autoSpaceDE w:val="0"/>
        <w:autoSpaceDN w:val="0"/>
        <w:adjustRightInd w:val="0"/>
        <w:spacing w:after="0" w:line="360" w:lineRule="auto"/>
        <w:jc w:val="both"/>
        <w:textAlignment w:val="center"/>
        <w:rPr>
          <w:rFonts w:eastAsia="Times New Roman" w:cstheme="minorHAnsi"/>
          <w:i/>
          <w:color w:val="000000"/>
          <w:sz w:val="24"/>
          <w:szCs w:val="24"/>
          <w:lang w:val="x-none" w:eastAsia="pl-PL"/>
        </w:rPr>
      </w:pPr>
      <w:r>
        <w:rPr>
          <w:rFonts w:eastAsia="Times New Roman" w:cstheme="minorHAnsi"/>
          <w:i/>
          <w:color w:val="000000"/>
          <w:sz w:val="24"/>
          <w:szCs w:val="24"/>
          <w:lang w:val="x-none" w:eastAsia="pl-PL"/>
        </w:rPr>
        <w:tab/>
      </w:r>
      <w:r w:rsidR="00E567D8" w:rsidRPr="00997ADA">
        <w:rPr>
          <w:rFonts w:eastAsia="Times New Roman" w:cstheme="minorHAnsi"/>
          <w:i/>
          <w:color w:val="000000"/>
          <w:sz w:val="24"/>
          <w:szCs w:val="24"/>
          <w:lang w:val="x-none" w:eastAsia="pl-PL"/>
        </w:rPr>
        <w:t xml:space="preserve">                                                                                                   </w:t>
      </w:r>
    </w:p>
    <w:p w14:paraId="13B6C2CD" w14:textId="7C2EBE2B" w:rsidR="001F1CE5" w:rsidRPr="001F1CE5" w:rsidRDefault="001F1CE5" w:rsidP="001F1CE5">
      <w:pPr>
        <w:spacing w:line="276" w:lineRule="auto"/>
        <w:ind w:left="2124" w:firstLine="708"/>
        <w:jc w:val="center"/>
        <w:rPr>
          <w:rFonts w:ascii="Calibri" w:hAnsi="Calibri" w:cs="Calibri"/>
          <w:color w:val="000000"/>
          <w:sz w:val="24"/>
          <w:szCs w:val="24"/>
        </w:rPr>
      </w:pPr>
      <w:r>
        <w:rPr>
          <w:rFonts w:ascii="Calibri" w:hAnsi="Calibri" w:cs="Calibri"/>
          <w:b/>
          <w:bCs/>
          <w:color w:val="000000"/>
          <w:sz w:val="23"/>
          <w:szCs w:val="23"/>
        </w:rPr>
        <w:t xml:space="preserve">                               </w:t>
      </w:r>
      <w:r>
        <w:rPr>
          <w:rFonts w:ascii="Calibri" w:hAnsi="Calibri" w:cs="Calibri"/>
          <w:b/>
          <w:bCs/>
          <w:color w:val="000000"/>
          <w:sz w:val="23"/>
          <w:szCs w:val="23"/>
        </w:rPr>
        <w:tab/>
      </w:r>
      <w:r>
        <w:rPr>
          <w:rFonts w:ascii="Calibri" w:hAnsi="Calibri" w:cs="Calibri"/>
          <w:b/>
          <w:bCs/>
          <w:color w:val="000000"/>
          <w:sz w:val="23"/>
          <w:szCs w:val="23"/>
        </w:rPr>
        <w:tab/>
        <w:t xml:space="preserve"> </w:t>
      </w:r>
      <w:r w:rsidRPr="001F1CE5">
        <w:rPr>
          <w:rFonts w:ascii="Calibri" w:hAnsi="Calibri" w:cs="Calibri"/>
          <w:color w:val="000000"/>
          <w:sz w:val="24"/>
          <w:szCs w:val="24"/>
        </w:rPr>
        <w:t xml:space="preserve">Dyrektor Młodzieżowego Ośrodka </w:t>
      </w:r>
    </w:p>
    <w:p w14:paraId="15CCA012" w14:textId="1715E155" w:rsidR="001F1CE5" w:rsidRPr="001F1CE5" w:rsidRDefault="001F1CE5" w:rsidP="001F1CE5">
      <w:pPr>
        <w:spacing w:line="276" w:lineRule="auto"/>
        <w:ind w:left="2832" w:firstLine="708"/>
        <w:jc w:val="center"/>
        <w:rPr>
          <w:rFonts w:cstheme="minorHAnsi"/>
          <w:sz w:val="24"/>
          <w:szCs w:val="24"/>
        </w:rPr>
      </w:pPr>
      <w:r w:rsidRPr="001F1CE5">
        <w:rPr>
          <w:rFonts w:ascii="Calibri" w:hAnsi="Calibri" w:cs="Calibri"/>
          <w:color w:val="000000"/>
          <w:sz w:val="24"/>
          <w:szCs w:val="24"/>
        </w:rPr>
        <w:t xml:space="preserve">                              </w:t>
      </w:r>
      <w:r>
        <w:rPr>
          <w:rFonts w:ascii="Calibri" w:hAnsi="Calibri" w:cs="Calibri"/>
          <w:color w:val="000000"/>
          <w:sz w:val="24"/>
          <w:szCs w:val="24"/>
        </w:rPr>
        <w:tab/>
      </w:r>
      <w:r w:rsidRPr="001F1CE5">
        <w:rPr>
          <w:rFonts w:ascii="Calibri" w:hAnsi="Calibri" w:cs="Calibri"/>
          <w:color w:val="000000"/>
          <w:sz w:val="24"/>
          <w:szCs w:val="24"/>
        </w:rPr>
        <w:t>Wychowawczego w Jaworku</w:t>
      </w:r>
    </w:p>
    <w:p w14:paraId="479344A3" w14:textId="0E74B2E9" w:rsidR="001F1CE5" w:rsidRPr="007861D3" w:rsidRDefault="001F1CE5" w:rsidP="001F1CE5">
      <w:pPr>
        <w:spacing w:line="276" w:lineRule="auto"/>
        <w:rPr>
          <w:rFonts w:cstheme="minorHAnsi"/>
        </w:rPr>
      </w:pPr>
      <w:r w:rsidRPr="001F1CE5">
        <w:rPr>
          <w:rFonts w:cstheme="minorHAnsi"/>
          <w:sz w:val="24"/>
          <w:szCs w:val="24"/>
        </w:rPr>
        <w:t xml:space="preserve">                                                                                                                             </w:t>
      </w:r>
      <w:r w:rsidRPr="001F1CE5">
        <w:rPr>
          <w:rFonts w:ascii="Calibri" w:hAnsi="Calibri" w:cs="Calibri"/>
          <w:color w:val="000000"/>
          <w:sz w:val="24"/>
          <w:szCs w:val="24"/>
        </w:rPr>
        <w:t xml:space="preserve">(-)Mariusz </w:t>
      </w:r>
      <w:proofErr w:type="spellStart"/>
      <w:r w:rsidRPr="001F1CE5">
        <w:rPr>
          <w:rFonts w:ascii="Calibri" w:hAnsi="Calibri" w:cs="Calibri"/>
          <w:color w:val="000000"/>
          <w:sz w:val="24"/>
          <w:szCs w:val="24"/>
        </w:rPr>
        <w:t>Dobijański</w:t>
      </w:r>
      <w:proofErr w:type="spellEnd"/>
    </w:p>
    <w:p w14:paraId="4DE99A2D" w14:textId="77777777" w:rsidR="001F1CE5" w:rsidRPr="001F1CE5" w:rsidRDefault="001F1CE5" w:rsidP="001F1CE5">
      <w:pPr>
        <w:spacing w:line="360" w:lineRule="auto"/>
        <w:jc w:val="both"/>
        <w:rPr>
          <w:sz w:val="24"/>
          <w:szCs w:val="24"/>
        </w:rPr>
      </w:pPr>
    </w:p>
    <w:sectPr w:rsidR="001F1CE5" w:rsidRPr="001F1CE5">
      <w:headerReference w:type="default" r:id="rId7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FCF70C3" w14:textId="77777777" w:rsidR="00D27389" w:rsidRDefault="00D27389" w:rsidP="00D27389">
      <w:pPr>
        <w:spacing w:after="0" w:line="240" w:lineRule="auto"/>
      </w:pPr>
      <w:r>
        <w:separator/>
      </w:r>
    </w:p>
  </w:endnote>
  <w:endnote w:type="continuationSeparator" w:id="0">
    <w:p w14:paraId="10976193" w14:textId="77777777" w:rsidR="00D27389" w:rsidRDefault="00D27389" w:rsidP="00D2738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E22DD2A" w14:textId="77777777" w:rsidR="00D27389" w:rsidRDefault="00D27389" w:rsidP="00D27389">
      <w:pPr>
        <w:spacing w:after="0" w:line="240" w:lineRule="auto"/>
      </w:pPr>
      <w:r>
        <w:separator/>
      </w:r>
    </w:p>
  </w:footnote>
  <w:footnote w:type="continuationSeparator" w:id="0">
    <w:p w14:paraId="3B7396A4" w14:textId="77777777" w:rsidR="00D27389" w:rsidRDefault="00D27389" w:rsidP="00D27389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E7E9D6D" w14:textId="0C1AEBE0" w:rsidR="00D27389" w:rsidRDefault="00D27389">
    <w:pPr>
      <w:pStyle w:val="Nagwek"/>
    </w:pPr>
    <w:bookmarkStart w:id="1" w:name="_Hlk113010985"/>
    <w:r w:rsidRPr="007861D3">
      <w:rPr>
        <w:rFonts w:cstheme="minorHAnsi"/>
        <w:b/>
        <w:i/>
        <w:noProof/>
        <w:szCs w:val="24"/>
      </w:rPr>
      <w:drawing>
        <wp:inline distT="0" distB="0" distL="0" distR="0" wp14:anchorId="7FD7A4AC" wp14:editId="0ED55273">
          <wp:extent cx="5756275" cy="502285"/>
          <wp:effectExtent l="0" t="0" r="0" b="0"/>
          <wp:docPr id="1" name="Obraz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56275" cy="50228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  <w:bookmarkEnd w:id="1"/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964447D"/>
    <w:multiLevelType w:val="hybridMultilevel"/>
    <w:tmpl w:val="0CBC025A"/>
    <w:lvl w:ilvl="0" w:tplc="B69E5CD0">
      <w:start w:val="1"/>
      <w:numFmt w:val="decimal"/>
      <w:lvlText w:val="%1."/>
      <w:lvlJc w:val="left"/>
      <w:pPr>
        <w:ind w:left="408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28" w:hanging="360"/>
      </w:pPr>
    </w:lvl>
    <w:lvl w:ilvl="2" w:tplc="0415001B" w:tentative="1">
      <w:start w:val="1"/>
      <w:numFmt w:val="lowerRoman"/>
      <w:lvlText w:val="%3."/>
      <w:lvlJc w:val="right"/>
      <w:pPr>
        <w:ind w:left="1848" w:hanging="180"/>
      </w:pPr>
    </w:lvl>
    <w:lvl w:ilvl="3" w:tplc="0415000F" w:tentative="1">
      <w:start w:val="1"/>
      <w:numFmt w:val="decimal"/>
      <w:lvlText w:val="%4."/>
      <w:lvlJc w:val="left"/>
      <w:pPr>
        <w:ind w:left="2568" w:hanging="360"/>
      </w:pPr>
    </w:lvl>
    <w:lvl w:ilvl="4" w:tplc="04150019" w:tentative="1">
      <w:start w:val="1"/>
      <w:numFmt w:val="lowerLetter"/>
      <w:lvlText w:val="%5."/>
      <w:lvlJc w:val="left"/>
      <w:pPr>
        <w:ind w:left="3288" w:hanging="360"/>
      </w:pPr>
    </w:lvl>
    <w:lvl w:ilvl="5" w:tplc="0415001B" w:tentative="1">
      <w:start w:val="1"/>
      <w:numFmt w:val="lowerRoman"/>
      <w:lvlText w:val="%6."/>
      <w:lvlJc w:val="right"/>
      <w:pPr>
        <w:ind w:left="4008" w:hanging="180"/>
      </w:pPr>
    </w:lvl>
    <w:lvl w:ilvl="6" w:tplc="0415000F" w:tentative="1">
      <w:start w:val="1"/>
      <w:numFmt w:val="decimal"/>
      <w:lvlText w:val="%7."/>
      <w:lvlJc w:val="left"/>
      <w:pPr>
        <w:ind w:left="4728" w:hanging="360"/>
      </w:pPr>
    </w:lvl>
    <w:lvl w:ilvl="7" w:tplc="04150019" w:tentative="1">
      <w:start w:val="1"/>
      <w:numFmt w:val="lowerLetter"/>
      <w:lvlText w:val="%8."/>
      <w:lvlJc w:val="left"/>
      <w:pPr>
        <w:ind w:left="5448" w:hanging="360"/>
      </w:pPr>
    </w:lvl>
    <w:lvl w:ilvl="8" w:tplc="0415001B" w:tentative="1">
      <w:start w:val="1"/>
      <w:numFmt w:val="lowerRoman"/>
      <w:lvlText w:val="%9."/>
      <w:lvlJc w:val="right"/>
      <w:pPr>
        <w:ind w:left="6168" w:hanging="180"/>
      </w:pPr>
    </w:lvl>
  </w:abstractNum>
  <w:num w:numId="1" w16cid:durableId="169472024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567D8"/>
    <w:rsid w:val="00002730"/>
    <w:rsid w:val="001F1CE5"/>
    <w:rsid w:val="00707365"/>
    <w:rsid w:val="007119A9"/>
    <w:rsid w:val="00D27389"/>
    <w:rsid w:val="00E567D8"/>
    <w:rsid w:val="00F21B8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8C19525"/>
  <w15:chartTrackingRefBased/>
  <w15:docId w15:val="{1D22260B-804A-42BA-B849-CA65D6A8BEB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E567D8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BezodstpwZnak">
    <w:name w:val="Bez odstępów Znak"/>
    <w:link w:val="Bezodstpw"/>
    <w:uiPriority w:val="99"/>
    <w:qFormat/>
    <w:locked/>
    <w:rsid w:val="007119A9"/>
    <w:rPr>
      <w:rFonts w:eastAsia="Times New Roman"/>
    </w:rPr>
  </w:style>
  <w:style w:type="paragraph" w:styleId="Bezodstpw">
    <w:name w:val="No Spacing"/>
    <w:link w:val="BezodstpwZnak"/>
    <w:uiPriority w:val="99"/>
    <w:qFormat/>
    <w:rsid w:val="007119A9"/>
    <w:pPr>
      <w:spacing w:after="0" w:line="240" w:lineRule="auto"/>
    </w:pPr>
    <w:rPr>
      <w:rFonts w:eastAsia="Times New Roman"/>
    </w:rPr>
  </w:style>
  <w:style w:type="paragraph" w:styleId="Nagwek">
    <w:name w:val="header"/>
    <w:basedOn w:val="Normalny"/>
    <w:link w:val="NagwekZnak"/>
    <w:uiPriority w:val="99"/>
    <w:unhideWhenUsed/>
    <w:rsid w:val="00D27389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D27389"/>
  </w:style>
  <w:style w:type="paragraph" w:styleId="Stopka">
    <w:name w:val="footer"/>
    <w:basedOn w:val="Normalny"/>
    <w:link w:val="StopkaZnak"/>
    <w:uiPriority w:val="99"/>
    <w:unhideWhenUsed/>
    <w:rsid w:val="00D27389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D27389"/>
  </w:style>
  <w:style w:type="paragraph" w:styleId="Akapitzlist">
    <w:name w:val="List Paragraph"/>
    <w:basedOn w:val="Normalny"/>
    <w:uiPriority w:val="34"/>
    <w:qFormat/>
    <w:rsid w:val="0000273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213</Words>
  <Characters>1284</Characters>
  <Application>Microsoft Office Word</Application>
  <DocSecurity>0</DocSecurity>
  <Lines>10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1495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Roman Belniak</dc:creator>
  <cp:keywords/>
  <dc:description/>
  <cp:lastModifiedBy>Roman Belniak</cp:lastModifiedBy>
  <cp:revision>2</cp:revision>
  <dcterms:created xsi:type="dcterms:W3CDTF">2022-11-03T14:18:00Z</dcterms:created>
  <dcterms:modified xsi:type="dcterms:W3CDTF">2022-11-03T14:18:00Z</dcterms:modified>
</cp:coreProperties>
</file>